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after="360" w:lineRule="auto"/>
        <w:rPr>
          <w:rFonts w:ascii="Calibri" w:cs="Calibri" w:eastAsia="Calibri" w:hAnsi="Calibri"/>
          <w:sz w:val="36"/>
          <w:szCs w:val="36"/>
        </w:rPr>
      </w:pPr>
      <w:bookmarkStart w:colFirst="0" w:colLast="0" w:name="_vnq8zt8ps34a" w:id="0"/>
      <w:bookmarkEnd w:id="0"/>
      <w:r w:rsidDel="00000000" w:rsidR="00000000" w:rsidRPr="00000000">
        <w:rPr>
          <w:rFonts w:ascii="Calibri" w:cs="Calibri" w:eastAsia="Calibri" w:hAnsi="Calibri"/>
          <w:b w:val="1"/>
          <w:bCs w:val="1"/>
          <w:color w:val="0b5394"/>
          <w:sz w:val="36"/>
          <w:szCs w:val="36"/>
          <w:rtl w:val="0"/>
        </w:rPr>
        <w:t xml:space="preserve">Administrator Guidance for EO Student Survey Delivery</w:t>
      </w:r>
      <w:r w:rsidDel="00000000" w:rsidR="00000000" w:rsidRPr="00000000">
        <w:rPr>
          <w:rtl w:val="0"/>
        </w:rPr>
      </w:r>
    </w:p>
    <w:p w:rsidR="00000000" w:rsidDel="00000000" w:rsidP="00000000" w:rsidRDefault="00000000" w:rsidRPr="00000000" w14:paraId="00000002">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Purpose</w:t>
      </w:r>
      <w:r w:rsidDel="00000000" w:rsidR="00000000" w:rsidRPr="00000000">
        <w:rPr>
          <w:rFonts w:ascii="Calibri" w:cs="Calibri" w:eastAsia="Calibri" w:hAnsi="Calibri"/>
          <w:b w:val="1"/>
          <w:bCs w:val="1"/>
          <w:sz w:val="24"/>
          <w:szCs w:val="24"/>
          <w:rtl w:val="0"/>
        </w:rPr>
        <w:t xml:space="preserve">:</w:t>
      </w:r>
    </w:p>
    <w:p w:rsidR="00000000" w:rsidDel="00000000" w:rsidP="00000000" w:rsidRDefault="00000000" w:rsidRPr="00000000" w14:paraId="0000000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short student survey invites students in grades 6–12 to share feedback on how school-day cell phone and personal electronic device restrictions are affecting their learning, stress levels, and sense of connection at school. Student input will help inform continued support for statewide implementation and support.</w:t>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English Survey: </w:t>
      </w:r>
      <w:hyperlink r:id="rId6">
        <w:r w:rsidDel="00000000" w:rsidR="00000000" w:rsidRPr="00000000">
          <w:rPr>
            <w:rFonts w:ascii="Calibri" w:cs="Calibri" w:eastAsia="Calibri" w:hAnsi="Calibri"/>
            <w:color w:val="1155cc"/>
            <w:u w:val="single"/>
            <w:rtl w:val="0"/>
          </w:rPr>
          <w:t xml:space="preserve">https://tinyurl.com/PEDsurvey26</w:t>
        </w:r>
      </w:hyperlink>
      <w:r w:rsidDel="00000000" w:rsidR="00000000" w:rsidRPr="00000000">
        <w:rPr>
          <w:rtl w:val="0"/>
        </w:rPr>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Spanish Survey: </w:t>
      </w:r>
      <w:hyperlink r:id="rId7">
        <w:r w:rsidDel="00000000" w:rsidR="00000000" w:rsidRPr="00000000">
          <w:rPr>
            <w:rFonts w:ascii="Calibri" w:cs="Calibri" w:eastAsia="Calibri" w:hAnsi="Calibri"/>
            <w:color w:val="1155cc"/>
            <w:sz w:val="21"/>
            <w:szCs w:val="21"/>
            <w:highlight w:val="white"/>
            <w:u w:val="single"/>
            <w:rtl w:val="0"/>
          </w:rPr>
          <w:t xml:space="preserve">https://tinyurl.com/PEDsurvey26Spanish</w:t>
        </w:r>
      </w:hyperlink>
      <w:r w:rsidDel="00000000" w:rsidR="00000000" w:rsidRPr="00000000">
        <w:rPr>
          <w:rtl w:val="0"/>
        </w:rPr>
      </w:r>
    </w:p>
    <w:p w:rsidR="00000000" w:rsidDel="00000000" w:rsidP="00000000" w:rsidRDefault="00000000" w:rsidRPr="00000000" w14:paraId="00000007">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Key logistics:</w:t>
      </w:r>
    </w:p>
    <w:p w:rsidR="00000000" w:rsidDel="00000000" w:rsidP="00000000" w:rsidRDefault="00000000" w:rsidRPr="00000000" w14:paraId="00000009">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Survey length: </w:t>
      </w:r>
      <w:r w:rsidDel="00000000" w:rsidR="00000000" w:rsidRPr="00000000">
        <w:rPr>
          <w:rFonts w:ascii="Calibri" w:cs="Calibri" w:eastAsia="Calibri" w:hAnsi="Calibri"/>
          <w:sz w:val="24"/>
          <w:szCs w:val="24"/>
          <w:rtl w:val="0"/>
        </w:rPr>
        <w:t xml:space="preserve">Under 15 minutes</w:t>
      </w:r>
      <w:r w:rsidDel="00000000" w:rsidR="00000000" w:rsidRPr="00000000">
        <w:rPr>
          <w:rtl w:val="0"/>
        </w:rPr>
      </w:r>
    </w:p>
    <w:p w:rsidR="00000000" w:rsidDel="00000000" w:rsidP="00000000" w:rsidRDefault="00000000" w:rsidRPr="00000000" w14:paraId="0000000A">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Participation: Voluntary but strongly encouraged</w:t>
      </w:r>
    </w:p>
    <w:p w:rsidR="00000000" w:rsidDel="00000000" w:rsidP="00000000" w:rsidRDefault="00000000" w:rsidRPr="00000000" w14:paraId="0000000B">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Responses: Anonymous;all</w:t>
      </w:r>
      <w:r w:rsidDel="00000000" w:rsidR="00000000" w:rsidRPr="00000000">
        <w:rPr>
          <w:rFonts w:ascii="Calibri" w:cs="Calibri" w:eastAsia="Calibri" w:hAnsi="Calibri"/>
          <w:sz w:val="24"/>
          <w:szCs w:val="24"/>
          <w:rtl w:val="0"/>
        </w:rPr>
        <w:t xml:space="preserve"> optiona</w:t>
      </w:r>
      <w:r w:rsidDel="00000000" w:rsidR="00000000" w:rsidRPr="00000000">
        <w:rPr>
          <w:rFonts w:ascii="Calibri" w:cs="Calibri" w:eastAsia="Calibri" w:hAnsi="Calibri"/>
          <w:sz w:val="24"/>
          <w:szCs w:val="24"/>
          <w:rtl w:val="0"/>
        </w:rPr>
        <w:t xml:space="preserve">l questions</w:t>
      </w:r>
    </w:p>
    <w:p w:rsidR="00000000" w:rsidDel="00000000" w:rsidP="00000000" w:rsidRDefault="00000000" w:rsidRPr="00000000" w14:paraId="0000000C">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Devices: Students should ideally complete survey during a common period using school devices</w:t>
      </w:r>
    </w:p>
    <w:p w:rsidR="00000000" w:rsidDel="00000000" w:rsidP="00000000" w:rsidRDefault="00000000" w:rsidRPr="00000000" w14:paraId="0000000D">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Outside school access: Survey links may also be accessed on personal electronic devices outside school hours during the open survey window Consider: “Students may also complete the survey on personal devices outside school hours during the open survey window.“</w:t>
      </w:r>
    </w:p>
    <w:p w:rsidR="00000000" w:rsidDel="00000000" w:rsidP="00000000" w:rsidRDefault="00000000" w:rsidRPr="00000000" w14:paraId="0000000E">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Survey Window:</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March 16 - April 8</w:t>
      </w:r>
      <w:r w:rsidDel="00000000" w:rsidR="00000000" w:rsidRPr="00000000">
        <w:rPr>
          <w:rFonts w:ascii="Calibri" w:cs="Calibri" w:eastAsia="Calibri" w:hAnsi="Calibri"/>
          <w:sz w:val="24"/>
          <w:szCs w:val="24"/>
          <w:rtl w:val="0"/>
        </w:rPr>
        <w:t xml:space="preserve"> 2026</w:t>
      </w:r>
      <w:r w:rsidDel="00000000" w:rsidR="00000000" w:rsidRPr="00000000">
        <w:rPr>
          <w:rtl w:val="0"/>
        </w:rPr>
      </w:r>
    </w:p>
    <w:p w:rsidR="00000000" w:rsidDel="00000000" w:rsidP="00000000" w:rsidRDefault="00000000" w:rsidRPr="00000000" w14:paraId="0000000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Survey administration:</w:t>
      </w:r>
    </w:p>
    <w:p w:rsidR="00000000" w:rsidDel="00000000" w:rsidP="00000000" w:rsidRDefault="00000000" w:rsidRPr="00000000" w14:paraId="00000011">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the provided slide deck and teacher talking points.</w:t>
      </w:r>
      <w:r w:rsidDel="00000000" w:rsidR="00000000" w:rsidRPr="00000000">
        <w:rPr>
          <w:rtl w:val="0"/>
        </w:rPr>
      </w:r>
    </w:p>
    <w:p w:rsidR="00000000" w:rsidDel="00000000" w:rsidP="00000000" w:rsidRDefault="00000000" w:rsidRPr="00000000" w14:paraId="00000012">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Keep the tone calm, neutral, and supportive.</w:t>
      </w:r>
    </w:p>
    <w:p w:rsidR="00000000" w:rsidDel="00000000" w:rsidP="00000000" w:rsidRDefault="00000000" w:rsidRPr="00000000" w14:paraId="00000013">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Acknowledge that the change may feel significant for some students.</w:t>
      </w:r>
    </w:p>
    <w:p w:rsidR="00000000" w:rsidDel="00000000" w:rsidP="00000000" w:rsidRDefault="00000000" w:rsidRPr="00000000" w14:paraId="00000014">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Emphasize that this survey is an opportunity for students to provide input that will be shared with state leaders.</w:t>
      </w:r>
    </w:p>
    <w:p w:rsidR="00000000" w:rsidDel="00000000" w:rsidP="00000000" w:rsidRDefault="00000000" w:rsidRPr="00000000" w14:paraId="00000015">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Avoid debating policy or trying to persuade students. </w:t>
      </w:r>
      <w:r w:rsidDel="00000000" w:rsidR="00000000" w:rsidRPr="00000000">
        <w:rPr>
          <w:rFonts w:ascii="Calibri" w:cs="Calibri" w:eastAsia="Calibri" w:hAnsi="Calibri"/>
          <w:i w:val="1"/>
          <w:iCs w:val="1"/>
          <w:sz w:val="24"/>
          <w:szCs w:val="24"/>
          <w:rtl w:val="0"/>
        </w:rPr>
        <w:t xml:space="preserve">The goal is listening and gathering feedback.</w:t>
      </w:r>
    </w:p>
    <w:p w:rsidR="00000000" w:rsidDel="00000000" w:rsidP="00000000" w:rsidRDefault="00000000" w:rsidRPr="00000000" w14:paraId="0000001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Key messages to reinforce:</w:t>
      </w:r>
    </w:p>
    <w:p w:rsidR="00000000" w:rsidDel="00000000" w:rsidP="00000000" w:rsidRDefault="00000000" w:rsidRPr="00000000" w14:paraId="00000018">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device restriction is a statewide requirement.</w:t>
      </w:r>
    </w:p>
    <w:p w:rsidR="00000000" w:rsidDel="00000000" w:rsidP="00000000" w:rsidRDefault="00000000" w:rsidRPr="00000000" w14:paraId="00000019">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survey is not required but participation is encouraged.</w:t>
      </w:r>
    </w:p>
    <w:p w:rsidR="00000000" w:rsidDel="00000000" w:rsidP="00000000" w:rsidRDefault="00000000" w:rsidRPr="00000000" w14:paraId="0000001A">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is not about punishment.</w:t>
      </w:r>
    </w:p>
    <w:p w:rsidR="00000000" w:rsidDel="00000000" w:rsidP="00000000" w:rsidRDefault="00000000" w:rsidRPr="00000000" w14:paraId="0000001B">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Schools can still contact families in emergencies.</w:t>
      </w:r>
    </w:p>
    <w:p w:rsidR="00000000" w:rsidDel="00000000" w:rsidP="00000000" w:rsidRDefault="00000000" w:rsidRPr="00000000" w14:paraId="0000001C">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Exemptions exist for medical needs, IEPs/504 plans, and individual circumstances.</w:t>
      </w:r>
    </w:p>
    <w:p w:rsidR="00000000" w:rsidDel="00000000" w:rsidP="00000000" w:rsidRDefault="00000000" w:rsidRPr="00000000" w14:paraId="0000001D">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Early statewide feedback from educators and students suggests improvements in focus and learning, and this survey will continue to aid in identifying impacts</w:t>
      </w:r>
      <w:r w:rsidDel="00000000" w:rsidR="00000000" w:rsidRPr="00000000">
        <w:rPr>
          <w:rFonts w:ascii="Calibri" w:cs="Calibri" w:eastAsia="Calibri" w:hAnsi="Calibri"/>
          <w:sz w:val="24"/>
          <w:szCs w:val="24"/>
          <w:rtl w:val="0"/>
        </w:rPr>
        <w:t xml:space="preserve"> of the restrictions of Personal Electronic Devices in schools.</w:t>
      </w:r>
    </w:p>
    <w:p w:rsidR="00000000" w:rsidDel="00000000" w:rsidP="00000000" w:rsidRDefault="00000000" w:rsidRPr="00000000" w14:paraId="0000001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Implementation tips:</w:t>
      </w:r>
    </w:p>
    <w:p w:rsidR="00000000" w:rsidDel="00000000" w:rsidP="00000000" w:rsidRDefault="00000000" w:rsidRPr="00000000" w14:paraId="00000020">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Schedule survey completion within advisory/homeroom using school devices.</w:t>
      </w:r>
    </w:p>
    <w:p w:rsidR="00000000" w:rsidDel="00000000" w:rsidP="00000000" w:rsidRDefault="00000000" w:rsidRPr="00000000" w14:paraId="00000021">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Depending on the length of advisory/homeroom periods, you may take two periods to (a) deliver information contained in the slide deck and answer basic questions, and (b) the next advisory period, deliver the survey.</w:t>
      </w:r>
    </w:p>
    <w:p w:rsidR="00000000" w:rsidDel="00000000" w:rsidP="00000000" w:rsidRDefault="00000000" w:rsidRPr="00000000" w14:paraId="00000022">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Ensure students understand responses are anonymous.</w:t>
      </w:r>
    </w:p>
    <w:p w:rsidR="00000000" w:rsidDel="00000000" w:rsidP="00000000" w:rsidRDefault="00000000" w:rsidRPr="00000000" w14:paraId="00000023">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quiet, uninterrupted time to complete.</w:t>
      </w:r>
    </w:p>
    <w:p w:rsidR="00000000" w:rsidDel="00000000" w:rsidP="00000000" w:rsidRDefault="00000000" w:rsidRPr="00000000" w14:paraId="00000024">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who choose not to complete during advisory/homeroom may access the survey outside of school hours during the open window. Consider: “Students who do not complete the survey during advisory may access it outside of school hours during the open window.” </w:t>
      </w:r>
    </w:p>
    <w:p w:rsidR="00000000" w:rsidDel="00000000" w:rsidP="00000000" w:rsidRDefault="00000000" w:rsidRPr="00000000" w14:paraId="0000002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6">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Support:</w:t>
      </w:r>
    </w:p>
    <w:p w:rsidR="00000000" w:rsidDel="00000000" w:rsidP="00000000" w:rsidRDefault="00000000" w:rsidRPr="00000000" w14:paraId="00000027">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Contact [</w:t>
      </w:r>
      <w:r w:rsidDel="00000000" w:rsidR="00000000" w:rsidRPr="00000000">
        <w:rPr>
          <w:rFonts w:ascii="Calibri" w:cs="Calibri" w:eastAsia="Calibri" w:hAnsi="Calibri"/>
          <w:color w:val="cc0000"/>
          <w:sz w:val="24"/>
          <w:szCs w:val="24"/>
          <w:rtl w:val="0"/>
        </w:rPr>
        <w:t xml:space="preserve">INSERT CONTACT</w:t>
      </w:r>
      <w:r w:rsidDel="00000000" w:rsidR="00000000" w:rsidRPr="00000000">
        <w:rPr>
          <w:rFonts w:ascii="Calibri" w:cs="Calibri" w:eastAsia="Calibri" w:hAnsi="Calibri"/>
          <w:sz w:val="24"/>
          <w:szCs w:val="24"/>
          <w:rtl w:val="0"/>
        </w:rPr>
        <w:t xml:space="preserve">] for technical or implementation questions.</w:t>
      </w:r>
    </w:p>
    <w:p w:rsidR="00000000" w:rsidDel="00000000" w:rsidP="00000000" w:rsidRDefault="00000000" w:rsidRPr="00000000" w14:paraId="0000002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9">
      <w:pPr>
        <w:rPr>
          <w:rFonts w:ascii="Calibri" w:cs="Calibri" w:eastAsia="Calibri" w:hAnsi="Calibri"/>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inyurl.com/PEDsurvey26" TargetMode="External"/><Relationship Id="rId7" Type="http://schemas.openxmlformats.org/officeDocument/2006/relationships/hyperlink" Target="https://tinyurl.com/PEDsurvey26Span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